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37" w:rsidRDefault="006C01BC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1BC">
        <w:rPr>
          <w:rFonts w:ascii="Times New Roman" w:hAnsi="Times New Roman" w:cs="Times New Roman"/>
          <w:b/>
          <w:sz w:val="28"/>
          <w:szCs w:val="28"/>
        </w:rPr>
        <w:t>Вопросы рубежного контроля</w:t>
      </w:r>
      <w:r w:rsidR="004D7DF4">
        <w:rPr>
          <w:rFonts w:ascii="Times New Roman" w:hAnsi="Times New Roman" w:cs="Times New Roman"/>
          <w:b/>
          <w:sz w:val="28"/>
          <w:szCs w:val="28"/>
        </w:rPr>
        <w:t xml:space="preserve"> и экзаменационных вопросов</w:t>
      </w:r>
    </w:p>
    <w:p w:rsidR="006C01BC" w:rsidRDefault="006C01BC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Назовите основные задачи ПЭМ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Каковы основные принципы ПЭМ?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строится государственная система ПЭМ?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меры предусмотрены для охраны страны от заноса ВИ?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«профилактика» - общая и специфическая?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комплексные мероприятия и их роль в ПЭМ?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понимаете выбор «ведущего звена» и его роль в ПЭМ?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правильно составить План противоэпизоотических мероприятий?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роль в ПЭМ играют учет и отчетность по ИБ?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понимаете «плановость» и роль этого принципа в ПЭМ?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Вы понимаете под общей терапией ИБ?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препараты специфической терапии и дайте им краткую характеристику.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сущность неспецифической терапии?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понимаете «стимулирующая терапия»?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Диетотерапия и ее роль в патогенезе.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определения биопрепаратам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такое профилактические препараты? краткая характеристика 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представляют диагностические биопрепараты, и их предназначение?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биопрепараты относят к классу лечебных? Дайте краткую характеристику им.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стимулирующие биопрепараты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требования предъявляют к предприятиям, выпускающим биопрепараты?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документы прилагают к выпускаемым биопрепаратам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из себя представляют вакцины?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классификацию вакцин по способу получения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классифицируют вакцины по другим признакам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преимущества и недостатки живых вакцин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Каковы преимущества и недостатки инактивированных вакцин и способы их инактивации?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субъединичные и генно-инженерные вакцины и дайте им характеристику?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виды иммунизации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вы знаете способы вакцинации?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существуют методы иммунизации?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получают депонированные биопрепараты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Какое значение играют ПЭМ в профилактике ИБ?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биопрепараты и их значение в ветеринарии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профилактические биопрепараты и дайте им краткую характеристику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Назовите лечебные биопрепараты и охарактеризуйте их значение для ветеринарии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Перечислите диагностические биопрепараты и обоснуйте их значение для диагностических лабораторий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стимулирующие биопрепараты и каково их значение для животноводства и ветеринарии?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такое синтетические пептидные вакцины и каковы их преимущества над другими вакцинами?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вы понимаете вакцины третьего поколения, технология их получения и значение для ветеринарии? </w:t>
      </w:r>
    </w:p>
    <w:p w:rsidR="006C01BC" w:rsidRDefault="006C01BC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 важность проведения ПЭМ при ИБ. 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противоэпизоотических мероприятий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принципы ПЭМ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система ПЭМ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 целесообразность лечения животных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 способы лечения животных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терапия инфекционных болезней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Специфическая терапия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биопрепаратов при инфекционных болезнях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биопрепаратов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Профилактические (вакцины, глобулины, интерфероны)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Лечебные (сыворотки, глобулины, бактериофаги, антибиотики,</w:t>
      </w:r>
      <w:r w:rsidRPr="00D21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пробиотики)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Диагностические (сыворотки, антигены, аллергены, бактериофаги, монокдональные антитела</w:t>
      </w:r>
      <w:r w:rsidRPr="00E77345">
        <w:rPr>
          <w:rFonts w:ascii="Times New Roman" w:hAnsi="Times New Roman" w:cs="Times New Roman"/>
          <w:sz w:val="28"/>
          <w:szCs w:val="28"/>
        </w:rPr>
        <w:t>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Стимулирующие (иммуномодуляторы, кормовые антибиотики, витамины)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вакцин (по способу получения, количеству антигенов вирусные, бактериальные и др.)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Живые вакцины (из живых, но  ослабленных микроорганизмов</w:t>
      </w:r>
      <w:r w:rsidRPr="00054F27">
        <w:rPr>
          <w:rFonts w:ascii="Times New Roman" w:hAnsi="Times New Roman" w:cs="Times New Roman"/>
          <w:sz w:val="28"/>
          <w:szCs w:val="28"/>
        </w:rPr>
        <w:t>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Аттенуированные (утратившие вирулентность, но сохранили иммуногенность</w:t>
      </w:r>
      <w:r w:rsidRPr="00054F27">
        <w:rPr>
          <w:rFonts w:ascii="Times New Roman" w:hAnsi="Times New Roman" w:cs="Times New Roman"/>
          <w:sz w:val="28"/>
          <w:szCs w:val="28"/>
        </w:rPr>
        <w:t>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Инактивированные (убитые микроорганизмы без разрушения)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Субъединичные (химические – белки, полисахариды, капсульные)</w:t>
      </w:r>
    </w:p>
    <w:p w:rsid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Генно-инженерные (синтез антигенов, введение генома в другие клетки с помощью  молекулярной биологии и генной инженерии)</w:t>
      </w:r>
    </w:p>
    <w:p w:rsidR="00D217D4" w:rsidRPr="00D217D4" w:rsidRDefault="00D217D4" w:rsidP="00D217D4">
      <w:pPr>
        <w:pStyle w:val="a3"/>
        <w:numPr>
          <w:ilvl w:val="0"/>
          <w:numId w:val="2"/>
        </w:numPr>
        <w:tabs>
          <w:tab w:val="decimal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Достижения терапии и иммунологии в животноводстве и ветеринарии. </w:t>
      </w:r>
    </w:p>
    <w:p w:rsidR="00D217D4" w:rsidRP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7D4" w:rsidRDefault="00D217D4" w:rsidP="00D217D4">
      <w:pPr>
        <w:pStyle w:val="a3"/>
        <w:tabs>
          <w:tab w:val="decimal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01BC" w:rsidRPr="006C01BC" w:rsidRDefault="006C01BC" w:rsidP="00D217D4">
      <w:pPr>
        <w:pStyle w:val="a3"/>
        <w:tabs>
          <w:tab w:val="decimal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1BC" w:rsidRPr="006C01BC" w:rsidSect="00D94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622"/>
    <w:multiLevelType w:val="hybridMultilevel"/>
    <w:tmpl w:val="AA24ADF2"/>
    <w:lvl w:ilvl="0" w:tplc="923685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902C69"/>
    <w:multiLevelType w:val="hybridMultilevel"/>
    <w:tmpl w:val="AA12E0F6"/>
    <w:lvl w:ilvl="0" w:tplc="8BD4C2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707467"/>
    <w:multiLevelType w:val="hybridMultilevel"/>
    <w:tmpl w:val="5630CD50"/>
    <w:lvl w:ilvl="0" w:tplc="7A86C8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01BC"/>
    <w:rsid w:val="000C09A6"/>
    <w:rsid w:val="004D7DF4"/>
    <w:rsid w:val="006C01BC"/>
    <w:rsid w:val="00D217D4"/>
    <w:rsid w:val="00D9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1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Пионтковский В.И</cp:lastModifiedBy>
  <cp:revision>6</cp:revision>
  <dcterms:created xsi:type="dcterms:W3CDTF">2014-02-20T05:31:00Z</dcterms:created>
  <dcterms:modified xsi:type="dcterms:W3CDTF">2014-03-18T11:00:00Z</dcterms:modified>
</cp:coreProperties>
</file>